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02F93" w14:textId="3F3D3FC1" w:rsidR="00731E59" w:rsidRDefault="00731E59" w:rsidP="0081392A">
      <w:pPr>
        <w:pStyle w:val="Heading1"/>
        <w:jc w:val="center"/>
        <w:rPr>
          <w:rFonts w:ascii="Times New Roman" w:hAnsi="Times New Roman" w:cs="Times New Roman"/>
          <w:b/>
          <w:bCs/>
          <w:color w:val="000000" w:themeColor="text1"/>
          <w:sz w:val="24"/>
          <w:szCs w:val="24"/>
        </w:rPr>
      </w:pPr>
      <w:r w:rsidRPr="00463D7F">
        <w:rPr>
          <w:rFonts w:ascii="Times New Roman" w:hAnsi="Times New Roman" w:cs="Times New Roman"/>
          <w:b/>
          <w:bCs/>
          <w:color w:val="000000" w:themeColor="text1"/>
          <w:sz w:val="24"/>
          <w:szCs w:val="24"/>
        </w:rPr>
        <w:t>Black and Pink</w:t>
      </w:r>
    </w:p>
    <w:p w14:paraId="54EB87DB" w14:textId="289D40A4" w:rsidR="008E0449" w:rsidRPr="008E0449" w:rsidRDefault="008E0449" w:rsidP="008E0449">
      <w:pPr>
        <w:jc w:val="center"/>
        <w:rPr>
          <w:rFonts w:ascii="Times New Roman" w:hAnsi="Times New Roman" w:cs="Times New Roman"/>
        </w:rPr>
      </w:pPr>
      <w:r w:rsidRPr="008E0449">
        <w:rPr>
          <w:rFonts w:ascii="Times New Roman" w:hAnsi="Times New Roman" w:cs="Times New Roman"/>
        </w:rPr>
        <w:t>By Riley Bartlett</w:t>
      </w:r>
    </w:p>
    <w:p w14:paraId="48CEE640" w14:textId="0C106396" w:rsidR="00731E59" w:rsidRDefault="00731E59" w:rsidP="0081392A">
      <w:pPr>
        <w:ind w:firstLine="720"/>
        <w:rPr>
          <w:rFonts w:ascii="Times New Roman" w:hAnsi="Times New Roman" w:cs="Times New Roman"/>
        </w:rPr>
      </w:pPr>
      <w:hyperlink r:id="rId4" w:history="1">
        <w:r w:rsidRPr="00731E59">
          <w:rPr>
            <w:rStyle w:val="Hyperlink"/>
            <w:rFonts w:ascii="Times New Roman" w:hAnsi="Times New Roman" w:cs="Times New Roman"/>
          </w:rPr>
          <w:t>Black and Pink</w:t>
        </w:r>
      </w:hyperlink>
      <w:r>
        <w:rPr>
          <w:rFonts w:ascii="Times New Roman" w:hAnsi="Times New Roman" w:cs="Times New Roman"/>
        </w:rPr>
        <w:t xml:space="preserve"> is an organization that pairs people with pen pals who are LGBTQ+ and incarcerated. </w:t>
      </w:r>
    </w:p>
    <w:p w14:paraId="1D4BBEE6" w14:textId="11C5E09E" w:rsidR="00731E59" w:rsidRDefault="00731E59" w:rsidP="0081392A">
      <w:pPr>
        <w:ind w:firstLine="720"/>
        <w:rPr>
          <w:rFonts w:ascii="Times New Roman" w:hAnsi="Times New Roman" w:cs="Times New Roman"/>
        </w:rPr>
      </w:pPr>
      <w:r>
        <w:rPr>
          <w:rFonts w:ascii="Times New Roman" w:hAnsi="Times New Roman" w:cs="Times New Roman"/>
        </w:rPr>
        <w:t>Corresponding with incarcerated folks is in itself a form of harm reduction because it shows guards that someone on the outside is looking out for this person’s well-being. Looking out for the safety of incarcerated LGBTQ+ folks and specifically trans folks is more important than ever. Donald Trump is currently attempting to transfer trans women to men’s prisons where they will likely be harassed and assaulted by inmates and guards. Trans inmates also may lose access to gender affirming clothing, makeup, razors, and be forced to cut their hair.</w:t>
      </w:r>
    </w:p>
    <w:p w14:paraId="1F996A38" w14:textId="4BBDC41D" w:rsidR="0081392A" w:rsidRDefault="00731E59" w:rsidP="0081392A">
      <w:pPr>
        <w:ind w:firstLine="720"/>
        <w:rPr>
          <w:rFonts w:ascii="Times New Roman" w:hAnsi="Times New Roman" w:cs="Times New Roman"/>
        </w:rPr>
      </w:pPr>
      <w:r>
        <w:rPr>
          <w:rFonts w:ascii="Times New Roman" w:hAnsi="Times New Roman" w:cs="Times New Roman"/>
        </w:rPr>
        <w:t>My student, Lindsey Friedman</w:t>
      </w:r>
      <w:r w:rsidR="0081392A">
        <w:rPr>
          <w:rFonts w:ascii="Times New Roman" w:hAnsi="Times New Roman" w:cs="Times New Roman"/>
        </w:rPr>
        <w:t>,</w:t>
      </w:r>
      <w:r>
        <w:rPr>
          <w:rFonts w:ascii="Times New Roman" w:hAnsi="Times New Roman" w:cs="Times New Roman"/>
        </w:rPr>
        <w:t xml:space="preserve"> wrote about incarcerated trans people </w:t>
      </w:r>
      <w:r w:rsidR="0081392A">
        <w:rPr>
          <w:rFonts w:ascii="Times New Roman" w:hAnsi="Times New Roman" w:cs="Times New Roman"/>
        </w:rPr>
        <w:t xml:space="preserve">and their treatment </w:t>
      </w:r>
      <w:r>
        <w:rPr>
          <w:rFonts w:ascii="Times New Roman" w:hAnsi="Times New Roman" w:cs="Times New Roman"/>
        </w:rPr>
        <w:t xml:space="preserve">in her paper: </w:t>
      </w:r>
      <w:hyperlink r:id="rId5" w:history="1">
        <w:r w:rsidR="0081392A" w:rsidRPr="0081392A">
          <w:rPr>
            <w:rStyle w:val="Hyperlink"/>
            <w:rFonts w:ascii="Times New Roman" w:hAnsi="Times New Roman" w:cs="Times New Roman"/>
          </w:rPr>
          <w:t>Solitary Confinement and Transgender Violence</w:t>
        </w:r>
      </w:hyperlink>
      <w:r w:rsidR="0081392A">
        <w:rPr>
          <w:rFonts w:ascii="Times New Roman" w:hAnsi="Times New Roman" w:cs="Times New Roman"/>
        </w:rPr>
        <w:t xml:space="preserve">. I highly recommend reading this paper to educate yourself on this issue. </w:t>
      </w:r>
    </w:p>
    <w:p w14:paraId="35BF3ED2" w14:textId="494101A9" w:rsidR="0081392A" w:rsidRDefault="0081392A" w:rsidP="0081392A">
      <w:pPr>
        <w:ind w:firstLine="720"/>
        <w:rPr>
          <w:rFonts w:ascii="Times New Roman" w:hAnsi="Times New Roman" w:cs="Times New Roman"/>
        </w:rPr>
      </w:pPr>
      <w:hyperlink r:id="rId6" w:history="1">
        <w:r w:rsidRPr="0081392A">
          <w:rPr>
            <w:rStyle w:val="Hyperlink"/>
            <w:rFonts w:ascii="Times New Roman" w:hAnsi="Times New Roman" w:cs="Times New Roman"/>
          </w:rPr>
          <w:t>Erin in the Morning</w:t>
        </w:r>
      </w:hyperlink>
      <w:r>
        <w:rPr>
          <w:rFonts w:ascii="Times New Roman" w:hAnsi="Times New Roman" w:cs="Times New Roman"/>
        </w:rPr>
        <w:t xml:space="preserve"> has also covered this issue in her article: </w:t>
      </w:r>
      <w:hyperlink r:id="rId7" w:history="1">
        <w:r w:rsidRPr="0081392A">
          <w:rPr>
            <w:rStyle w:val="Hyperlink"/>
            <w:rFonts w:ascii="Times New Roman" w:hAnsi="Times New Roman" w:cs="Times New Roman"/>
          </w:rPr>
          <w:t xml:space="preserve">Federal Court Rules In Favor of Forcibly </w:t>
        </w:r>
        <w:proofErr w:type="spellStart"/>
        <w:r w:rsidRPr="0081392A">
          <w:rPr>
            <w:rStyle w:val="Hyperlink"/>
            <w:rFonts w:ascii="Times New Roman" w:hAnsi="Times New Roman" w:cs="Times New Roman"/>
          </w:rPr>
          <w:t>Detransitioning</w:t>
        </w:r>
        <w:proofErr w:type="spellEnd"/>
        <w:r w:rsidRPr="0081392A">
          <w:rPr>
            <w:rStyle w:val="Hyperlink"/>
            <w:rFonts w:ascii="Times New Roman" w:hAnsi="Times New Roman" w:cs="Times New Roman"/>
          </w:rPr>
          <w:t xml:space="preserve"> Transgender Inmates In Florida</w:t>
        </w:r>
      </w:hyperlink>
    </w:p>
    <w:p w14:paraId="4D7A45D1" w14:textId="79B925DA" w:rsidR="0081392A" w:rsidRDefault="0081392A" w:rsidP="0081392A">
      <w:pPr>
        <w:ind w:firstLine="720"/>
        <w:rPr>
          <w:rFonts w:ascii="Times New Roman" w:hAnsi="Times New Roman" w:cs="Times New Roman"/>
        </w:rPr>
      </w:pPr>
      <w:hyperlink r:id="rId8" w:history="1">
        <w:r w:rsidRPr="0081392A">
          <w:rPr>
            <w:rStyle w:val="Hyperlink"/>
            <w:rFonts w:ascii="Times New Roman" w:hAnsi="Times New Roman" w:cs="Times New Roman"/>
          </w:rPr>
          <w:t>Them.</w:t>
        </w:r>
      </w:hyperlink>
      <w:r>
        <w:rPr>
          <w:rFonts w:ascii="Times New Roman" w:hAnsi="Times New Roman" w:cs="Times New Roman"/>
        </w:rPr>
        <w:t xml:space="preserve"> also has an article about the trans woman suing Donald Trump over his executive order that would place her in a men’s prison: </w:t>
      </w:r>
      <w:hyperlink r:id="rId9" w:history="1">
        <w:r w:rsidRPr="0081392A">
          <w:rPr>
            <w:rStyle w:val="Hyperlink"/>
            <w:rFonts w:ascii="Times New Roman" w:hAnsi="Times New Roman" w:cs="Times New Roman"/>
          </w:rPr>
          <w:t>Incarcerated Trans Woman Sues Trump Administration Over Executive Order That Would Place Her in a Men's Prison</w:t>
        </w:r>
      </w:hyperlink>
    </w:p>
    <w:p w14:paraId="1D0CA61A" w14:textId="58F1B741" w:rsidR="008E0449" w:rsidRDefault="0081392A" w:rsidP="0081392A">
      <w:pPr>
        <w:ind w:firstLine="720"/>
        <w:rPr>
          <w:rFonts w:ascii="Times New Roman" w:hAnsi="Times New Roman" w:cs="Times New Roman"/>
        </w:rPr>
      </w:pPr>
      <w:r>
        <w:rPr>
          <w:rFonts w:ascii="Times New Roman" w:hAnsi="Times New Roman" w:cs="Times New Roman"/>
        </w:rPr>
        <w:t xml:space="preserve">Incarcerated trans people are some of the most vulnerable members of the trans community and need our support. It is important to know that if you choose to correspond with a pen pal, that the expectation is to write to them twice a month. This shows the pen pal that someone on the outside cares for them and shows the guards that the treatment of this individual is being monitored. It is also important not to judge the person who is incarcerated or ask invasive questions. Please make sure to read </w:t>
      </w:r>
      <w:hyperlink r:id="rId10" w:history="1">
        <w:r w:rsidRPr="0081392A">
          <w:rPr>
            <w:rStyle w:val="Hyperlink"/>
            <w:rFonts w:ascii="Times New Roman" w:hAnsi="Times New Roman" w:cs="Times New Roman"/>
          </w:rPr>
          <w:t>Black and Pink’s</w:t>
        </w:r>
      </w:hyperlink>
      <w:r>
        <w:rPr>
          <w:rFonts w:ascii="Times New Roman" w:hAnsi="Times New Roman" w:cs="Times New Roman"/>
        </w:rPr>
        <w:t xml:space="preserve"> website to determine if this is a good way for you to support the LGBTQ+ community.</w:t>
      </w:r>
    </w:p>
    <w:p w14:paraId="4C1030B9" w14:textId="77777777" w:rsidR="008E0449" w:rsidRDefault="008E0449">
      <w:pPr>
        <w:rPr>
          <w:rFonts w:ascii="Times New Roman" w:hAnsi="Times New Roman" w:cs="Times New Roman"/>
        </w:rPr>
      </w:pPr>
      <w:r>
        <w:rPr>
          <w:rFonts w:ascii="Times New Roman" w:hAnsi="Times New Roman" w:cs="Times New Roman"/>
        </w:rPr>
        <w:br w:type="page"/>
      </w:r>
    </w:p>
    <w:p w14:paraId="780E5577" w14:textId="4707F612" w:rsidR="0081392A" w:rsidRPr="008E0449" w:rsidRDefault="008E0449" w:rsidP="008E0449">
      <w:pPr>
        <w:ind w:firstLine="720"/>
        <w:rPr>
          <w:rFonts w:ascii="Times New Roman" w:hAnsi="Times New Roman" w:cs="Times New Roman"/>
        </w:rPr>
      </w:pPr>
      <w:r w:rsidRPr="008E0449">
        <w:rPr>
          <w:rFonts w:ascii="Times New Roman" w:hAnsi="Times New Roman" w:cs="Times New Roman"/>
        </w:rPr>
        <w:lastRenderedPageBreak/>
        <w:t>Black and Pink</w:t>
      </w:r>
      <w:r w:rsidRPr="008E0449">
        <w:rPr>
          <w:rFonts w:ascii="Times New Roman" w:hAnsi="Times New Roman" w:cs="Times New Roman"/>
        </w:rPr>
        <w:t xml:space="preserve"> b</w:t>
      </w:r>
      <w:r w:rsidRPr="008E0449">
        <w:rPr>
          <w:rFonts w:ascii="Times New Roman" w:hAnsi="Times New Roman" w:cs="Times New Roman"/>
        </w:rPr>
        <w:t>y Riley Bartlett</w:t>
      </w:r>
      <w:r>
        <w:rPr>
          <w:rFonts w:ascii="Times New Roman" w:hAnsi="Times New Roman" w:cs="Times New Roman"/>
        </w:rPr>
        <w:t xml:space="preserve"> </w:t>
      </w:r>
      <w:r w:rsidRPr="008E0449">
        <w:rPr>
          <w:rFonts w:ascii="Times New Roman" w:hAnsi="Times New Roman" w:cs="Times New Roman"/>
        </w:rPr>
        <w:t>is licensed under a</w:t>
      </w:r>
      <w:hyperlink r:id="rId11" w:tgtFrame="_blank" w:tooltip="Original URL: http://creativecommons.org/licenses/by/4.0/. Click or tap if you trust this link." w:history="1">
        <w:r w:rsidRPr="008E0449">
          <w:rPr>
            <w:rStyle w:val="Hyperlink"/>
            <w:rFonts w:ascii="Times New Roman" w:hAnsi="Times New Roman" w:cs="Times New Roman"/>
          </w:rPr>
          <w:t> Creative Commons Attribution 4.0 International License</w:t>
        </w:r>
      </w:hyperlink>
      <w:r w:rsidRPr="008E0449">
        <w:rPr>
          <w:rFonts w:ascii="Times New Roman" w:hAnsi="Times New Roman" w:cs="Times New Roman"/>
        </w:rPr>
        <w:t>. </w:t>
      </w:r>
    </w:p>
    <w:p w14:paraId="64F59F9F" w14:textId="66D53160" w:rsidR="0081392A" w:rsidRPr="0081392A" w:rsidRDefault="0081392A" w:rsidP="0081392A">
      <w:pPr>
        <w:rPr>
          <w:rFonts w:ascii="Times New Roman" w:hAnsi="Times New Roman" w:cs="Times New Roman"/>
        </w:rPr>
      </w:pPr>
    </w:p>
    <w:p w14:paraId="37B2EDDB" w14:textId="04D9D68F" w:rsidR="0081392A" w:rsidRDefault="0081392A" w:rsidP="0081392A">
      <w:pPr>
        <w:rPr>
          <w:rFonts w:ascii="Times New Roman" w:hAnsi="Times New Roman" w:cs="Times New Roman"/>
        </w:rPr>
      </w:pPr>
    </w:p>
    <w:p w14:paraId="7A8F9668" w14:textId="77777777" w:rsidR="0081392A" w:rsidRPr="0081392A" w:rsidRDefault="0081392A" w:rsidP="0081392A">
      <w:pPr>
        <w:rPr>
          <w:rFonts w:ascii="Times New Roman" w:hAnsi="Times New Roman" w:cs="Times New Roman"/>
        </w:rPr>
      </w:pPr>
    </w:p>
    <w:p w14:paraId="0B1F837F" w14:textId="5B8CB744" w:rsidR="00731E59" w:rsidRPr="00731E59" w:rsidRDefault="00731E59" w:rsidP="00731E59">
      <w:pPr>
        <w:rPr>
          <w:rFonts w:ascii="Times New Roman" w:hAnsi="Times New Roman" w:cs="Times New Roman"/>
        </w:rPr>
      </w:pPr>
    </w:p>
    <w:sectPr w:rsidR="00731E59" w:rsidRPr="00731E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E59"/>
    <w:rsid w:val="00463D7F"/>
    <w:rsid w:val="00731E59"/>
    <w:rsid w:val="007C1A5E"/>
    <w:rsid w:val="0081392A"/>
    <w:rsid w:val="008E0449"/>
    <w:rsid w:val="00AB2F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7C4FF"/>
  <w15:chartTrackingRefBased/>
  <w15:docId w15:val="{2B62FD18-23C9-4CEE-8169-E9C433B9E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1E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31E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1E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1E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1E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1E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1E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1E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1E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1E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31E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1E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1E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1E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1E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1E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1E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1E59"/>
    <w:rPr>
      <w:rFonts w:eastAsiaTheme="majorEastAsia" w:cstheme="majorBidi"/>
      <w:color w:val="272727" w:themeColor="text1" w:themeTint="D8"/>
    </w:rPr>
  </w:style>
  <w:style w:type="paragraph" w:styleId="Title">
    <w:name w:val="Title"/>
    <w:basedOn w:val="Normal"/>
    <w:next w:val="Normal"/>
    <w:link w:val="TitleChar"/>
    <w:uiPriority w:val="10"/>
    <w:qFormat/>
    <w:rsid w:val="00731E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1E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1E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1E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1E59"/>
    <w:pPr>
      <w:spacing w:before="160"/>
      <w:jc w:val="center"/>
    </w:pPr>
    <w:rPr>
      <w:i/>
      <w:iCs/>
      <w:color w:val="404040" w:themeColor="text1" w:themeTint="BF"/>
    </w:rPr>
  </w:style>
  <w:style w:type="character" w:customStyle="1" w:styleId="QuoteChar">
    <w:name w:val="Quote Char"/>
    <w:basedOn w:val="DefaultParagraphFont"/>
    <w:link w:val="Quote"/>
    <w:uiPriority w:val="29"/>
    <w:rsid w:val="00731E59"/>
    <w:rPr>
      <w:i/>
      <w:iCs/>
      <w:color w:val="404040" w:themeColor="text1" w:themeTint="BF"/>
    </w:rPr>
  </w:style>
  <w:style w:type="paragraph" w:styleId="ListParagraph">
    <w:name w:val="List Paragraph"/>
    <w:basedOn w:val="Normal"/>
    <w:uiPriority w:val="34"/>
    <w:qFormat/>
    <w:rsid w:val="00731E59"/>
    <w:pPr>
      <w:ind w:left="720"/>
      <w:contextualSpacing/>
    </w:pPr>
  </w:style>
  <w:style w:type="character" w:styleId="IntenseEmphasis">
    <w:name w:val="Intense Emphasis"/>
    <w:basedOn w:val="DefaultParagraphFont"/>
    <w:uiPriority w:val="21"/>
    <w:qFormat/>
    <w:rsid w:val="00731E59"/>
    <w:rPr>
      <w:i/>
      <w:iCs/>
      <w:color w:val="0F4761" w:themeColor="accent1" w:themeShade="BF"/>
    </w:rPr>
  </w:style>
  <w:style w:type="paragraph" w:styleId="IntenseQuote">
    <w:name w:val="Intense Quote"/>
    <w:basedOn w:val="Normal"/>
    <w:next w:val="Normal"/>
    <w:link w:val="IntenseQuoteChar"/>
    <w:uiPriority w:val="30"/>
    <w:qFormat/>
    <w:rsid w:val="00731E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1E59"/>
    <w:rPr>
      <w:i/>
      <w:iCs/>
      <w:color w:val="0F4761" w:themeColor="accent1" w:themeShade="BF"/>
    </w:rPr>
  </w:style>
  <w:style w:type="character" w:styleId="IntenseReference">
    <w:name w:val="Intense Reference"/>
    <w:basedOn w:val="DefaultParagraphFont"/>
    <w:uiPriority w:val="32"/>
    <w:qFormat/>
    <w:rsid w:val="00731E59"/>
    <w:rPr>
      <w:b/>
      <w:bCs/>
      <w:smallCaps/>
      <w:color w:val="0F4761" w:themeColor="accent1" w:themeShade="BF"/>
      <w:spacing w:val="5"/>
    </w:rPr>
  </w:style>
  <w:style w:type="character" w:styleId="Hyperlink">
    <w:name w:val="Hyperlink"/>
    <w:basedOn w:val="DefaultParagraphFont"/>
    <w:uiPriority w:val="99"/>
    <w:unhideWhenUsed/>
    <w:rsid w:val="00731E59"/>
    <w:rPr>
      <w:color w:val="467886" w:themeColor="hyperlink"/>
      <w:u w:val="single"/>
    </w:rPr>
  </w:style>
  <w:style w:type="character" w:styleId="UnresolvedMention">
    <w:name w:val="Unresolved Mention"/>
    <w:basedOn w:val="DefaultParagraphFont"/>
    <w:uiPriority w:val="99"/>
    <w:semiHidden/>
    <w:unhideWhenUsed/>
    <w:rsid w:val="00731E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5288">
      <w:bodyDiv w:val="1"/>
      <w:marLeft w:val="0"/>
      <w:marRight w:val="0"/>
      <w:marTop w:val="0"/>
      <w:marBottom w:val="0"/>
      <w:divBdr>
        <w:top w:val="none" w:sz="0" w:space="0" w:color="auto"/>
        <w:left w:val="none" w:sz="0" w:space="0" w:color="auto"/>
        <w:bottom w:val="none" w:sz="0" w:space="0" w:color="auto"/>
        <w:right w:val="none" w:sz="0" w:space="0" w:color="auto"/>
      </w:divBdr>
    </w:div>
    <w:div w:id="437914545">
      <w:bodyDiv w:val="1"/>
      <w:marLeft w:val="0"/>
      <w:marRight w:val="0"/>
      <w:marTop w:val="0"/>
      <w:marBottom w:val="0"/>
      <w:divBdr>
        <w:top w:val="none" w:sz="0" w:space="0" w:color="auto"/>
        <w:left w:val="none" w:sz="0" w:space="0" w:color="auto"/>
        <w:bottom w:val="none" w:sz="0" w:space="0" w:color="auto"/>
        <w:right w:val="none" w:sz="0" w:space="0" w:color="auto"/>
      </w:divBdr>
    </w:div>
    <w:div w:id="655500312">
      <w:bodyDiv w:val="1"/>
      <w:marLeft w:val="0"/>
      <w:marRight w:val="0"/>
      <w:marTop w:val="0"/>
      <w:marBottom w:val="0"/>
      <w:divBdr>
        <w:top w:val="none" w:sz="0" w:space="0" w:color="auto"/>
        <w:left w:val="none" w:sz="0" w:space="0" w:color="auto"/>
        <w:bottom w:val="none" w:sz="0" w:space="0" w:color="auto"/>
        <w:right w:val="none" w:sz="0" w:space="0" w:color="auto"/>
      </w:divBdr>
    </w:div>
    <w:div w:id="782117642">
      <w:bodyDiv w:val="1"/>
      <w:marLeft w:val="0"/>
      <w:marRight w:val="0"/>
      <w:marTop w:val="0"/>
      <w:marBottom w:val="0"/>
      <w:divBdr>
        <w:top w:val="none" w:sz="0" w:space="0" w:color="auto"/>
        <w:left w:val="none" w:sz="0" w:space="0" w:color="auto"/>
        <w:bottom w:val="none" w:sz="0" w:space="0" w:color="auto"/>
        <w:right w:val="none" w:sz="0" w:space="0" w:color="auto"/>
      </w:divBdr>
    </w:div>
    <w:div w:id="1564833411">
      <w:bodyDiv w:val="1"/>
      <w:marLeft w:val="0"/>
      <w:marRight w:val="0"/>
      <w:marTop w:val="0"/>
      <w:marBottom w:val="0"/>
      <w:divBdr>
        <w:top w:val="none" w:sz="0" w:space="0" w:color="auto"/>
        <w:left w:val="none" w:sz="0" w:space="0" w:color="auto"/>
        <w:bottom w:val="none" w:sz="0" w:space="0" w:color="auto"/>
        <w:right w:val="none" w:sz="0" w:space="0" w:color="auto"/>
      </w:divBdr>
    </w:div>
    <w:div w:id="177747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m.u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erininthemorning.com/p/federal-court-rules-in-favor-of-forcibly"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rininthemorning.com/" TargetMode="External"/><Relationship Id="rId11"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5" Type="http://schemas.openxmlformats.org/officeDocument/2006/relationships/hyperlink" Target="https://canvas.colorado.edu/courses/9759/files/78079386?module_item_id=6207344" TargetMode="External"/><Relationship Id="rId10" Type="http://schemas.openxmlformats.org/officeDocument/2006/relationships/hyperlink" Target="https://blackandpinkpenpals.org/" TargetMode="External"/><Relationship Id="rId4" Type="http://schemas.openxmlformats.org/officeDocument/2006/relationships/hyperlink" Target="https://blackandpinkpenpals.org/" TargetMode="External"/><Relationship Id="rId9" Type="http://schemas.openxmlformats.org/officeDocument/2006/relationships/hyperlink" Target="https://www.them.us/story/trans-inmate-prison-trump-executive-order-lawsu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2</cp:revision>
  <dcterms:created xsi:type="dcterms:W3CDTF">2025-01-30T18:29:00Z</dcterms:created>
  <dcterms:modified xsi:type="dcterms:W3CDTF">2025-03-03T20:41:00Z</dcterms:modified>
</cp:coreProperties>
</file>